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52A8" w14:textId="77777777" w:rsidR="00C30AD1" w:rsidRDefault="0021068E">
      <w:pPr>
        <w:pStyle w:val="Title"/>
      </w:pPr>
      <w:r>
        <w:t>The Hole in the Wall Gang Camp</w:t>
      </w:r>
    </w:p>
    <w:p w14:paraId="5DEA52A9" w14:textId="77777777" w:rsidR="00C30AD1" w:rsidRDefault="00C30AD1">
      <w:pPr>
        <w:pStyle w:val="Title"/>
      </w:pPr>
      <w:r>
        <w:t>Position Description</w:t>
      </w:r>
    </w:p>
    <w:p w14:paraId="78ED2886" w14:textId="77777777" w:rsidR="00B12957" w:rsidRPr="00A8600D" w:rsidRDefault="00B12957" w:rsidP="00B12957">
      <w:pPr>
        <w:tabs>
          <w:tab w:val="left" w:pos="7200"/>
        </w:tabs>
        <w:rPr>
          <w:b/>
        </w:rPr>
      </w:pPr>
      <w:r>
        <w:tab/>
      </w:r>
    </w:p>
    <w:p w14:paraId="3D389757" w14:textId="77777777" w:rsidR="00B12957" w:rsidRDefault="00B12957" w:rsidP="00B12957">
      <w:pPr>
        <w:spacing w:after="200" w:line="276" w:lineRule="auto"/>
        <w:rPr>
          <w:rFonts w:eastAsiaTheme="minorHAnsi" w:cs="Arial"/>
          <w:szCs w:val="20"/>
        </w:rPr>
      </w:pPr>
      <w:r w:rsidRPr="00D92551">
        <w:rPr>
          <w:rFonts w:eastAsiaTheme="minorHAnsi" w:cs="Arial"/>
          <w:szCs w:val="20"/>
        </w:rPr>
        <w:t xml:space="preserve">Founded in 1988 by Paul Newman, The Hole in the Wall Gang Camp provides “a different </w:t>
      </w:r>
      <w:r>
        <w:rPr>
          <w:rFonts w:eastAsiaTheme="minorHAnsi" w:cs="Arial"/>
          <w:szCs w:val="20"/>
        </w:rPr>
        <w:t>kind of healing” to more than 2</w:t>
      </w:r>
      <w:r w:rsidRPr="00F01873">
        <w:rPr>
          <w:rFonts w:eastAsiaTheme="minorHAnsi" w:cs="Arial"/>
          <w:szCs w:val="20"/>
        </w:rPr>
        <w:t>0</w:t>
      </w:r>
      <w:r w:rsidRPr="00D92551">
        <w:rPr>
          <w:rFonts w:eastAsiaTheme="minorHAnsi" w:cs="Arial"/>
          <w:szCs w:val="20"/>
        </w:rPr>
        <w:t>,000 seriously ill children and family members annually – all completely free of charge. For many of these children and families, Hole in the Wall provides multiple Camp experiences throughout the year at the facility in</w:t>
      </w:r>
      <w:r>
        <w:rPr>
          <w:rFonts w:eastAsiaTheme="minorHAnsi" w:cs="Arial"/>
          <w:szCs w:val="20"/>
        </w:rPr>
        <w:t xml:space="preserve"> Ashford, Conn., in more than </w:t>
      </w:r>
      <w:r w:rsidRPr="00F01873">
        <w:rPr>
          <w:rFonts w:eastAsiaTheme="minorHAnsi" w:cs="Arial"/>
          <w:szCs w:val="20"/>
        </w:rPr>
        <w:t>40</w:t>
      </w:r>
      <w:r w:rsidRPr="00D92551">
        <w:rPr>
          <w:rFonts w:eastAsiaTheme="minorHAnsi" w:cs="Arial"/>
          <w:szCs w:val="20"/>
        </w:rPr>
        <w:t xml:space="preserve"> hospitals and clinics, directly in camper homes and communities, and through other outreach activities across the Northeast.</w:t>
      </w:r>
    </w:p>
    <w:p w14:paraId="5DEA52B1" w14:textId="51C937A7" w:rsidR="001421CF" w:rsidRDefault="00B12957">
      <w:r>
        <w:t xml:space="preserve">The Hole in the Wall Gang Camp is currently seeking a highly motivated uniquely qualified individual to become </w:t>
      </w:r>
      <w:r w:rsidR="00364B4F">
        <w:t xml:space="preserve">a member of </w:t>
      </w:r>
      <w:r w:rsidR="005C4EFD">
        <w:t xml:space="preserve">a </w:t>
      </w:r>
      <w:r w:rsidR="002A41F6">
        <w:t>team that produces a</w:t>
      </w:r>
      <w:r w:rsidR="002B5B0D">
        <w:t xml:space="preserve"> minimum </w:t>
      </w:r>
      <w:r w:rsidR="002A41F6">
        <w:t xml:space="preserve">of five annual fundraising </w:t>
      </w:r>
      <w:r w:rsidR="002B5B0D">
        <w:t>events</w:t>
      </w:r>
      <w:r w:rsidR="00102D55">
        <w:t xml:space="preserve"> throughout the Northeast. </w:t>
      </w:r>
      <w:r w:rsidR="002A41F6">
        <w:t>T</w:t>
      </w:r>
      <w:r w:rsidR="005C4EFD">
        <w:t>he Development Assistant</w:t>
      </w:r>
      <w:r w:rsidR="00E9793F">
        <w:t>, Special Events</w:t>
      </w:r>
      <w:r w:rsidR="005C4EFD">
        <w:t xml:space="preserve"> plays an integral </w:t>
      </w:r>
      <w:r w:rsidR="002B5B0D">
        <w:t xml:space="preserve">role </w:t>
      </w:r>
      <w:r w:rsidR="001A07A8">
        <w:t xml:space="preserve">in </w:t>
      </w:r>
      <w:r w:rsidR="00056D86">
        <w:t xml:space="preserve">executing </w:t>
      </w:r>
      <w:r w:rsidR="006310B4">
        <w:t>special events t</w:t>
      </w:r>
      <w:r w:rsidR="001A07A8">
        <w:t>o a</w:t>
      </w:r>
      <w:r w:rsidR="002B5B0D">
        <w:t>chieve annual fundraising goals</w:t>
      </w:r>
      <w:r w:rsidR="002A41F6">
        <w:t>, serving as the primary administrative lead on all events.</w:t>
      </w:r>
      <w:r w:rsidR="005C4EFD">
        <w:t xml:space="preserve"> The Development Assistant</w:t>
      </w:r>
      <w:r w:rsidR="00E9793F">
        <w:t>, Special Events</w:t>
      </w:r>
      <w:bookmarkStart w:id="0" w:name="_GoBack"/>
      <w:bookmarkEnd w:id="0"/>
      <w:r w:rsidR="005C4EFD">
        <w:t xml:space="preserve"> p</w:t>
      </w:r>
      <w:r w:rsidR="00BE3CA3">
        <w:t>rovides</w:t>
      </w:r>
      <w:r w:rsidR="002A41F6">
        <w:t xml:space="preserve"> </w:t>
      </w:r>
      <w:r w:rsidR="00D73509">
        <w:t>logistical</w:t>
      </w:r>
      <w:r w:rsidR="00BE3CA3">
        <w:t xml:space="preserve"> and frontline support for all events</w:t>
      </w:r>
      <w:r w:rsidR="00E15789">
        <w:t xml:space="preserve"> and </w:t>
      </w:r>
      <w:r w:rsidR="002A41F6">
        <w:t xml:space="preserve">is responsible for the stewardship of </w:t>
      </w:r>
      <w:r w:rsidR="006A5601">
        <w:t>event donors from the invitation phas</w:t>
      </w:r>
      <w:r w:rsidR="005442CB">
        <w:t xml:space="preserve">e through post-event follow-up, focusing on building and strengthening philanthropic relationships. </w:t>
      </w:r>
    </w:p>
    <w:p w14:paraId="5DEA52B2" w14:textId="174A1A7D" w:rsidR="00C30AD1" w:rsidRPr="00296FB9" w:rsidRDefault="00E2028E" w:rsidP="005E06E2">
      <w:pPr>
        <w:pStyle w:val="Heading1"/>
        <w:rPr>
          <w:b/>
          <w:u w:val="none"/>
        </w:rPr>
      </w:pPr>
      <w:r>
        <w:rPr>
          <w:b/>
          <w:u w:val="none"/>
        </w:rPr>
        <w:t>E</w:t>
      </w:r>
      <w:r w:rsidR="00AB1B94" w:rsidRPr="00296FB9">
        <w:rPr>
          <w:b/>
          <w:u w:val="none"/>
        </w:rPr>
        <w:t xml:space="preserve">ssential </w:t>
      </w:r>
      <w:r>
        <w:rPr>
          <w:b/>
          <w:u w:val="none"/>
        </w:rPr>
        <w:t>F</w:t>
      </w:r>
      <w:r w:rsidR="00AB1B94" w:rsidRPr="00296FB9">
        <w:rPr>
          <w:b/>
          <w:u w:val="none"/>
        </w:rPr>
        <w:t xml:space="preserve">unctions </w:t>
      </w:r>
      <w:r w:rsidR="00727D0C" w:rsidRPr="00296FB9">
        <w:rPr>
          <w:b/>
          <w:u w:val="none"/>
        </w:rPr>
        <w:t xml:space="preserve">of the </w:t>
      </w:r>
      <w:r>
        <w:rPr>
          <w:b/>
          <w:u w:val="none"/>
        </w:rPr>
        <w:t>P</w:t>
      </w:r>
      <w:r w:rsidR="00727D0C" w:rsidRPr="00296FB9">
        <w:rPr>
          <w:b/>
          <w:u w:val="none"/>
        </w:rPr>
        <w:t>osition</w:t>
      </w:r>
      <w:r w:rsidR="00C30AD1" w:rsidRPr="00296FB9">
        <w:rPr>
          <w:b/>
          <w:u w:val="none"/>
        </w:rPr>
        <w:t>:</w:t>
      </w:r>
    </w:p>
    <w:p w14:paraId="08555DAA" w14:textId="77777777" w:rsidR="00C64DB7" w:rsidRPr="003F3FC2" w:rsidRDefault="00C64DB7" w:rsidP="00C64DB7">
      <w:pPr>
        <w:pStyle w:val="Numbered"/>
        <w:numPr>
          <w:ilvl w:val="0"/>
          <w:numId w:val="11"/>
        </w:numPr>
      </w:pPr>
      <w:r w:rsidRPr="003F3FC2">
        <w:t>Updates annual event solicitation offerings including sponsorship, ticket, and donation levels. Determines and updates sponsorship/ticket fair market values for all events.</w:t>
      </w:r>
    </w:p>
    <w:p w14:paraId="1F74A587" w14:textId="77777777" w:rsidR="00C64DB7" w:rsidRDefault="00C64DB7" w:rsidP="00C64DB7">
      <w:pPr>
        <w:pStyle w:val="Numbered"/>
        <w:numPr>
          <w:ilvl w:val="0"/>
          <w:numId w:val="11"/>
        </w:numPr>
      </w:pPr>
      <w:r>
        <w:t xml:space="preserve">Pulls pre-sale and invitation mailing lists through Raiser’s Edge. Prepares and manages pre-sale and invitation mailings and codes all mailings in Raiser’s Edge. </w:t>
      </w:r>
    </w:p>
    <w:p w14:paraId="1D7EE3BF" w14:textId="4CF8DB26" w:rsidR="00A9477B" w:rsidRDefault="00A9477B" w:rsidP="00A9477B">
      <w:pPr>
        <w:pStyle w:val="Numbered"/>
        <w:numPr>
          <w:ilvl w:val="0"/>
          <w:numId w:val="11"/>
        </w:numPr>
      </w:pPr>
      <w:r>
        <w:t xml:space="preserve">Serves as primary </w:t>
      </w:r>
      <w:r w:rsidR="00D73509">
        <w:t xml:space="preserve">donor </w:t>
      </w:r>
      <w:r>
        <w:t>contact for event invitation responses and inquiries (incl</w:t>
      </w:r>
      <w:r w:rsidR="00F41D80">
        <w:t>uding sponsorships, tickets, advertisements</w:t>
      </w:r>
      <w:r>
        <w:t xml:space="preserve"> and donations) and tracks and manages invitation responses and f</w:t>
      </w:r>
      <w:r w:rsidR="00BF0603">
        <w:t xml:space="preserve">inancials in master excel grids. </w:t>
      </w:r>
    </w:p>
    <w:p w14:paraId="5FD1C74D" w14:textId="263F718A" w:rsidR="00BE3CA3" w:rsidRDefault="00D73509" w:rsidP="00192D6B">
      <w:pPr>
        <w:pStyle w:val="Numbered"/>
        <w:numPr>
          <w:ilvl w:val="0"/>
          <w:numId w:val="11"/>
        </w:numPr>
      </w:pPr>
      <w:r>
        <w:t>R</w:t>
      </w:r>
      <w:r w:rsidR="001C4294">
        <w:t xml:space="preserve">uns </w:t>
      </w:r>
      <w:r w:rsidR="00B40FC4">
        <w:t>reports to support donor retention (including LYBUNT and SYBUNT)</w:t>
      </w:r>
      <w:r w:rsidR="00AE0770">
        <w:t xml:space="preserve"> for all events</w:t>
      </w:r>
      <w:r w:rsidR="007070E3">
        <w:t xml:space="preserve">. </w:t>
      </w:r>
    </w:p>
    <w:p w14:paraId="76B00F3D" w14:textId="54D4772C" w:rsidR="004D377D" w:rsidRPr="005275BA" w:rsidRDefault="004D377D">
      <w:pPr>
        <w:pStyle w:val="Numbered"/>
        <w:numPr>
          <w:ilvl w:val="0"/>
          <w:numId w:val="11"/>
        </w:numPr>
      </w:pPr>
      <w:r w:rsidRPr="005275BA">
        <w:t>Coordinates presence of special events on Camp’s website, providing pre-event promotion and on-line ticketing</w:t>
      </w:r>
      <w:r w:rsidR="007B20E1" w:rsidRPr="00E400A8">
        <w:t xml:space="preserve"> text, </w:t>
      </w:r>
      <w:r w:rsidRPr="005275BA">
        <w:t>producing post-event photos selects for slideshows and writing event recaps.</w:t>
      </w:r>
    </w:p>
    <w:p w14:paraId="5DEA52B6" w14:textId="6AF37427" w:rsidR="00B40FC4" w:rsidRDefault="00BE3CA3" w:rsidP="00192D6B">
      <w:pPr>
        <w:pStyle w:val="Numbered"/>
        <w:numPr>
          <w:ilvl w:val="0"/>
          <w:numId w:val="11"/>
        </w:numPr>
      </w:pPr>
      <w:r>
        <w:t xml:space="preserve">Attends event committee </w:t>
      </w:r>
      <w:r w:rsidR="000427FC">
        <w:t xml:space="preserve">and vendor </w:t>
      </w:r>
      <w:r>
        <w:t>meetings</w:t>
      </w:r>
      <w:r w:rsidR="000427FC">
        <w:t xml:space="preserve"> as needed. </w:t>
      </w:r>
    </w:p>
    <w:p w14:paraId="5DEA52BD" w14:textId="5397FD3F" w:rsidR="00E850AF" w:rsidRDefault="00D73509">
      <w:pPr>
        <w:pStyle w:val="Numbered"/>
        <w:numPr>
          <w:ilvl w:val="0"/>
          <w:numId w:val="11"/>
        </w:numPr>
      </w:pPr>
      <w:r>
        <w:t>Coo</w:t>
      </w:r>
      <w:r w:rsidR="00BF0603">
        <w:t>r</w:t>
      </w:r>
      <w:r>
        <w:t>dinates</w:t>
      </w:r>
      <w:r w:rsidR="00EB3279">
        <w:t xml:space="preserve"> </w:t>
      </w:r>
      <w:r w:rsidR="00192D6B">
        <w:t xml:space="preserve">mailing of </w:t>
      </w:r>
      <w:r>
        <w:t xml:space="preserve">event </w:t>
      </w:r>
      <w:r w:rsidR="00192D6B">
        <w:t>ticket</w:t>
      </w:r>
      <w:r w:rsidR="00E438AC">
        <w:t>s and dra</w:t>
      </w:r>
      <w:r w:rsidR="005E2855">
        <w:t>fting and dissemination of benefit detail</w:t>
      </w:r>
      <w:r w:rsidR="00E438AC">
        <w:t xml:space="preserve"> letter</w:t>
      </w:r>
      <w:r w:rsidR="008B4A72">
        <w:t>s</w:t>
      </w:r>
      <w:r w:rsidR="00AE0770">
        <w:t xml:space="preserve"> to all event attendees</w:t>
      </w:r>
      <w:r w:rsidR="008B4A72">
        <w:t xml:space="preserve">. </w:t>
      </w:r>
    </w:p>
    <w:p w14:paraId="5DEA52C0" w14:textId="1C69A957" w:rsidR="001421CF" w:rsidRDefault="00BE3CA3">
      <w:pPr>
        <w:pStyle w:val="Numbered"/>
        <w:numPr>
          <w:ilvl w:val="0"/>
          <w:numId w:val="11"/>
        </w:numPr>
      </w:pPr>
      <w:r>
        <w:t>Attends all events, supporting the primary event lead (Director or Associate Director) with set-up, execution and breakdown of all events. May act as</w:t>
      </w:r>
      <w:r w:rsidR="004B2E51">
        <w:t xml:space="preserve"> a secondary location</w:t>
      </w:r>
      <w:r>
        <w:t xml:space="preserve"> lead for multi-site events. </w:t>
      </w:r>
      <w:r w:rsidR="008B387B">
        <w:t xml:space="preserve">  </w:t>
      </w:r>
    </w:p>
    <w:p w14:paraId="08E21E13" w14:textId="0F69837B" w:rsidR="004D377D" w:rsidRDefault="00192D6B" w:rsidP="00E400A8">
      <w:pPr>
        <w:pStyle w:val="Numbered"/>
      </w:pPr>
      <w:r>
        <w:t xml:space="preserve">Identifies outstanding </w:t>
      </w:r>
      <w:r w:rsidR="00D73509">
        <w:t xml:space="preserve">event </w:t>
      </w:r>
      <w:r w:rsidR="00EF6C20">
        <w:t>pledges, prepares</w:t>
      </w:r>
      <w:r w:rsidR="00BE3CA3">
        <w:t xml:space="preserve"> </w:t>
      </w:r>
      <w:r w:rsidR="00EF6C20">
        <w:t xml:space="preserve">and </w:t>
      </w:r>
      <w:r>
        <w:t>s</w:t>
      </w:r>
      <w:r w:rsidR="004E0187">
        <w:t>ends invoices as appropriate</w:t>
      </w:r>
      <w:r w:rsidR="00EF6C20">
        <w:t>, t</w:t>
      </w:r>
      <w:r w:rsidR="007D075A">
        <w:t xml:space="preserve">racks outstanding </w:t>
      </w:r>
      <w:r w:rsidR="00EF6C20">
        <w:t>pledges</w:t>
      </w:r>
      <w:r w:rsidR="007D075A">
        <w:t xml:space="preserve"> and </w:t>
      </w:r>
      <w:r w:rsidR="00AE0770">
        <w:t xml:space="preserve">manages </w:t>
      </w:r>
      <w:r w:rsidR="007D075A">
        <w:t>follow-up.</w:t>
      </w:r>
    </w:p>
    <w:p w14:paraId="5DEA52C7" w14:textId="77777777" w:rsidR="00C30AD1" w:rsidRDefault="00C30AD1" w:rsidP="005E06E2">
      <w:pPr>
        <w:pStyle w:val="Numbered"/>
      </w:pPr>
      <w:r>
        <w:t>Performs additional duties as assigned.</w:t>
      </w:r>
    </w:p>
    <w:p w14:paraId="5DEA52C9" w14:textId="77777777" w:rsidR="00AB1B94" w:rsidRPr="00296FB9" w:rsidRDefault="00AB1B94" w:rsidP="005E06E2">
      <w:pPr>
        <w:pStyle w:val="Heading1"/>
        <w:rPr>
          <w:b/>
          <w:u w:val="none"/>
        </w:rPr>
      </w:pPr>
      <w:r w:rsidRPr="00296FB9">
        <w:rPr>
          <w:b/>
          <w:u w:val="none"/>
        </w:rPr>
        <w:t>Supervisory Responsibilities:</w:t>
      </w:r>
    </w:p>
    <w:p w14:paraId="5DEA52CA" w14:textId="77777777" w:rsidR="00C30AD1" w:rsidRDefault="00234BDF" w:rsidP="005E06E2">
      <w:pPr>
        <w:pStyle w:val="Numbered"/>
        <w:numPr>
          <w:ilvl w:val="0"/>
          <w:numId w:val="30"/>
        </w:numPr>
      </w:pPr>
      <w:r>
        <w:t>N/A</w:t>
      </w:r>
    </w:p>
    <w:p w14:paraId="5DEA52CB" w14:textId="77777777" w:rsidR="00C30AD1" w:rsidRPr="00296FB9" w:rsidRDefault="008B1C61" w:rsidP="005E06E2">
      <w:pPr>
        <w:pStyle w:val="Heading1"/>
        <w:rPr>
          <w:b/>
          <w:u w:val="none"/>
        </w:rPr>
      </w:pPr>
      <w:r w:rsidRPr="00296FB9">
        <w:rPr>
          <w:b/>
          <w:u w:val="none"/>
        </w:rPr>
        <w:t>Required Education and Experience</w:t>
      </w:r>
      <w:r w:rsidR="00C30AD1" w:rsidRPr="00296FB9">
        <w:rPr>
          <w:b/>
          <w:u w:val="none"/>
        </w:rPr>
        <w:t>:</w:t>
      </w:r>
    </w:p>
    <w:p w14:paraId="04E63746" w14:textId="087FDF37" w:rsidR="00EF6C20" w:rsidRDefault="00EF6C20">
      <w:pPr>
        <w:pStyle w:val="Numbered"/>
        <w:numPr>
          <w:ilvl w:val="0"/>
          <w:numId w:val="35"/>
        </w:numPr>
      </w:pPr>
      <w:r>
        <w:t xml:space="preserve">Bachelor’s degree in in marketing, communications, or related field. </w:t>
      </w:r>
    </w:p>
    <w:p w14:paraId="5DEA52CD" w14:textId="5888E145" w:rsidR="004147B1" w:rsidRDefault="005275BA" w:rsidP="004147B1">
      <w:pPr>
        <w:pStyle w:val="Numbered"/>
      </w:pPr>
      <w:r>
        <w:t>Experience in event management and</w:t>
      </w:r>
      <w:r w:rsidR="00B72846">
        <w:t xml:space="preserve"> no</w:t>
      </w:r>
      <w:r>
        <w:t xml:space="preserve">nprofit fundraising preferred. </w:t>
      </w:r>
      <w:r w:rsidR="004147B1">
        <w:t>Experience with Raiser’s Edge software preferred.</w:t>
      </w:r>
    </w:p>
    <w:p w14:paraId="5DEA52CE" w14:textId="77777777" w:rsidR="00AB1B94" w:rsidRPr="00296FB9" w:rsidRDefault="008B1C61" w:rsidP="005E06E2">
      <w:pPr>
        <w:pStyle w:val="Heading1"/>
        <w:rPr>
          <w:b/>
          <w:u w:val="none"/>
        </w:rPr>
      </w:pPr>
      <w:r w:rsidRPr="00296FB9">
        <w:rPr>
          <w:b/>
          <w:u w:val="none"/>
        </w:rPr>
        <w:t xml:space="preserve">Required </w:t>
      </w:r>
      <w:r w:rsidR="00AB1B94" w:rsidRPr="00296FB9">
        <w:rPr>
          <w:b/>
          <w:u w:val="none"/>
        </w:rPr>
        <w:t>Knowledge, Skills, and Abilities:</w:t>
      </w:r>
    </w:p>
    <w:p w14:paraId="5DEA52CF" w14:textId="77777777" w:rsidR="008B1C61" w:rsidRDefault="004147B1" w:rsidP="008B1C61">
      <w:pPr>
        <w:pStyle w:val="Numbered"/>
        <w:numPr>
          <w:ilvl w:val="0"/>
          <w:numId w:val="26"/>
        </w:numPr>
      </w:pPr>
      <w:r>
        <w:t>Proficiency in Microsoft Word, Excel, Outlook, and internet.</w:t>
      </w:r>
    </w:p>
    <w:p w14:paraId="5DEA52D0" w14:textId="460D2F69" w:rsidR="004147B1" w:rsidRDefault="004147B1" w:rsidP="008B1C61">
      <w:pPr>
        <w:pStyle w:val="Numbered"/>
        <w:numPr>
          <w:ilvl w:val="0"/>
          <w:numId w:val="26"/>
        </w:numPr>
      </w:pPr>
      <w:r>
        <w:t>Excellent interpersonal, organizational, and written and oral communication skills.</w:t>
      </w:r>
    </w:p>
    <w:p w14:paraId="02E09C40" w14:textId="4A5D86CF" w:rsidR="004B7859" w:rsidRDefault="004B7859" w:rsidP="008B1C61">
      <w:pPr>
        <w:pStyle w:val="Numbered"/>
        <w:numPr>
          <w:ilvl w:val="0"/>
          <w:numId w:val="26"/>
        </w:numPr>
      </w:pPr>
      <w:r>
        <w:t xml:space="preserve">The ability to </w:t>
      </w:r>
      <w:r w:rsidR="004E62EF">
        <w:t>establish positive relationships with a variety of people in multicultural environments.</w:t>
      </w:r>
    </w:p>
    <w:p w14:paraId="5DEA52D1" w14:textId="77777777" w:rsidR="00C30AD1" w:rsidRPr="00296FB9" w:rsidRDefault="008B1C61" w:rsidP="005E06E2">
      <w:pPr>
        <w:pStyle w:val="Heading1"/>
        <w:rPr>
          <w:b/>
          <w:u w:val="none"/>
        </w:rPr>
      </w:pPr>
      <w:r w:rsidRPr="00296FB9">
        <w:rPr>
          <w:b/>
          <w:u w:val="none"/>
        </w:rPr>
        <w:t xml:space="preserve">Physical Requirements and </w:t>
      </w:r>
      <w:r w:rsidR="00AB1B94" w:rsidRPr="00296FB9">
        <w:rPr>
          <w:b/>
          <w:u w:val="none"/>
        </w:rPr>
        <w:t>Working Conditions:</w:t>
      </w:r>
    </w:p>
    <w:p w14:paraId="5DEA52D2" w14:textId="77777777" w:rsidR="00A27393" w:rsidRDefault="00A27393" w:rsidP="00A27393">
      <w:pPr>
        <w:pStyle w:val="Numbered"/>
        <w:numPr>
          <w:ilvl w:val="0"/>
          <w:numId w:val="24"/>
        </w:numPr>
      </w:pPr>
      <w:r>
        <w:t>Most working hours will be spent in a typical office environment. Must be able to operate computer for most of workday with appropriate rest periods.</w:t>
      </w:r>
    </w:p>
    <w:p w14:paraId="7BB00E42" w14:textId="77777777" w:rsidR="007D77DD" w:rsidRDefault="007D77DD" w:rsidP="007D77DD">
      <w:pPr>
        <w:pStyle w:val="Numbered"/>
        <w:numPr>
          <w:ilvl w:val="0"/>
          <w:numId w:val="24"/>
        </w:numPr>
      </w:pPr>
      <w:r>
        <w:lastRenderedPageBreak/>
        <w:t>Availability to work evenings and weekends as needed in office and at event venues.</w:t>
      </w:r>
    </w:p>
    <w:p w14:paraId="5DEA52D4" w14:textId="6F2D0AF7" w:rsidR="00A27393" w:rsidRPr="00902959" w:rsidRDefault="007D77DD" w:rsidP="00E400A8">
      <w:pPr>
        <w:pStyle w:val="Numbered"/>
        <w:numPr>
          <w:ilvl w:val="0"/>
          <w:numId w:val="24"/>
        </w:numPr>
      </w:pPr>
      <w:r>
        <w:t xml:space="preserve">Valid driver’s license and driving record which meets HITWG insurance carrier requirements. Ability to travel to assigned worksites. Ability to drive event supply transport vehicles including but not limited to cargo and passenger vans and </w:t>
      </w:r>
      <w:proofErr w:type="gramStart"/>
      <w:r>
        <w:t>10-15 foot</w:t>
      </w:r>
      <w:proofErr w:type="gramEnd"/>
      <w:r>
        <w:t xml:space="preserve"> box trucks in suburban and city environments. </w:t>
      </w:r>
    </w:p>
    <w:p w14:paraId="5DEA52D5" w14:textId="77777777" w:rsidR="00094538" w:rsidRDefault="00A27393" w:rsidP="00356C8D">
      <w:pPr>
        <w:pStyle w:val="Numbered"/>
        <w:numPr>
          <w:ilvl w:val="0"/>
          <w:numId w:val="24"/>
        </w:numPr>
      </w:pPr>
      <w:r>
        <w:t>Ability to lift and carry up to thirty pounds is helpful but not essential.</w:t>
      </w:r>
    </w:p>
    <w:p w14:paraId="389A4D1C" w14:textId="77777777" w:rsidR="00A9477B" w:rsidRDefault="00A9477B" w:rsidP="00E400A8">
      <w:pPr>
        <w:pStyle w:val="Numbered"/>
        <w:numPr>
          <w:ilvl w:val="0"/>
          <w:numId w:val="0"/>
        </w:numPr>
      </w:pPr>
    </w:p>
    <w:p w14:paraId="35736095" w14:textId="575DD16E" w:rsidR="001E750E" w:rsidRDefault="001E750E" w:rsidP="001E750E">
      <w:pPr>
        <w:pStyle w:val="Numbered"/>
        <w:numPr>
          <w:ilvl w:val="0"/>
          <w:numId w:val="0"/>
        </w:numPr>
        <w:ind w:left="360"/>
      </w:pPr>
      <w:r>
        <w:t xml:space="preserve">The Hole in the Wall Gang Camp provides a very competitive salary, a generous benefits package, and growth opportunities for high contributors. Please send your resume, </w:t>
      </w:r>
      <w:r>
        <w:t xml:space="preserve">and </w:t>
      </w:r>
      <w:r>
        <w:t xml:space="preserve">cover letter to </w:t>
      </w:r>
      <w:hyperlink r:id="rId12" w:history="1">
        <w:r w:rsidRPr="007D68A9">
          <w:rPr>
            <w:rStyle w:val="Hyperlink"/>
          </w:rPr>
          <w:t>hradmin@holeinthewallgang.org</w:t>
        </w:r>
      </w:hyperlink>
      <w:r>
        <w:t>. Due to the volume of resumes received, you will be contacted only if there is interest in pursuing your application. No phone calls please.</w:t>
      </w:r>
    </w:p>
    <w:p w14:paraId="264D0787" w14:textId="77777777" w:rsidR="001E750E" w:rsidRPr="00F01873" w:rsidRDefault="001E750E" w:rsidP="001E750E">
      <w:pPr>
        <w:pStyle w:val="Numbered"/>
        <w:numPr>
          <w:ilvl w:val="0"/>
          <w:numId w:val="0"/>
        </w:numPr>
        <w:ind w:left="360"/>
      </w:pPr>
      <w:r>
        <w:t xml:space="preserve">The Hole in the Wall Gang Camp is an Equal Opportunity Employer, does not discriminate </w:t>
      </w:r>
      <w:proofErr w:type="gramStart"/>
      <w:r>
        <w:t>on the basis of</w:t>
      </w:r>
      <w:proofErr w:type="gramEnd"/>
      <w:r>
        <w:t xml:space="preserve"> age, creed, color, national origin, ancestry, marital status, sexual orientation, gender identity or expression, disability, nationality or sex, and is committed to </w:t>
      </w:r>
      <w:r w:rsidRPr="00F01873">
        <w:t>promoting diversity, multiculturalism, and inclusion.</w:t>
      </w:r>
    </w:p>
    <w:p w14:paraId="4CD17846" w14:textId="77777777" w:rsidR="00A9477B" w:rsidRDefault="00A9477B" w:rsidP="00E400A8">
      <w:pPr>
        <w:pStyle w:val="Numbered"/>
        <w:numPr>
          <w:ilvl w:val="0"/>
          <w:numId w:val="0"/>
        </w:numPr>
        <w:ind w:left="360" w:hanging="360"/>
      </w:pPr>
    </w:p>
    <w:p w14:paraId="128CFD4C" w14:textId="77777777" w:rsidR="00A9477B" w:rsidRDefault="00A9477B" w:rsidP="00E400A8">
      <w:pPr>
        <w:pStyle w:val="Numbered"/>
        <w:numPr>
          <w:ilvl w:val="0"/>
          <w:numId w:val="0"/>
        </w:numPr>
      </w:pPr>
    </w:p>
    <w:sectPr w:rsidR="00A9477B" w:rsidSect="00E04D38">
      <w:headerReference w:type="default" r:id="rId13"/>
      <w:footerReference w:type="default" r:id="rId14"/>
      <w:pgSz w:w="12240" w:h="15840" w:code="1"/>
      <w:pgMar w:top="720" w:right="864" w:bottom="1008"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D059" w14:textId="77777777" w:rsidR="00727EE0" w:rsidRDefault="00727EE0">
      <w:r>
        <w:separator/>
      </w:r>
    </w:p>
  </w:endnote>
  <w:endnote w:type="continuationSeparator" w:id="0">
    <w:p w14:paraId="4E3E2EF1" w14:textId="77777777" w:rsidR="00727EE0" w:rsidRDefault="007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52DB" w14:textId="77777777" w:rsidR="00727D0C" w:rsidRPr="006D56AB" w:rsidRDefault="00727D0C" w:rsidP="009B0F54">
    <w:pPr>
      <w:rPr>
        <w:i/>
      </w:rPr>
    </w:pPr>
    <w:r w:rsidRPr="006D56AB">
      <w:rPr>
        <w:i/>
      </w:rPr>
      <w:t>Nothing in this job description restricts management's right to assign or reassign duties and responsibilities to this job at any time.</w:t>
    </w:r>
  </w:p>
  <w:p w14:paraId="5DEA52DC" w14:textId="77777777" w:rsidR="00727D0C" w:rsidRDefault="0072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FA9B" w14:textId="77777777" w:rsidR="00727EE0" w:rsidRDefault="00727EE0">
      <w:r>
        <w:separator/>
      </w:r>
    </w:p>
  </w:footnote>
  <w:footnote w:type="continuationSeparator" w:id="0">
    <w:p w14:paraId="0987F678" w14:textId="77777777" w:rsidR="00727EE0" w:rsidRDefault="0072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52DA" w14:textId="77777777" w:rsidR="00084C95" w:rsidRPr="00084C95" w:rsidRDefault="00084C95" w:rsidP="00084C95">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48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329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228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C1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5602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E1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B6A0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B060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56D3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47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5710F"/>
    <w:multiLevelType w:val="multilevel"/>
    <w:tmpl w:val="3DF0A5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421F25"/>
    <w:multiLevelType w:val="multilevel"/>
    <w:tmpl w:val="9CC48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BB7023"/>
    <w:multiLevelType w:val="multilevel"/>
    <w:tmpl w:val="29249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1A77D8"/>
    <w:multiLevelType w:val="multilevel"/>
    <w:tmpl w:val="BB401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7A15BA"/>
    <w:multiLevelType w:val="multilevel"/>
    <w:tmpl w:val="C8B0C4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E80986"/>
    <w:multiLevelType w:val="multilevel"/>
    <w:tmpl w:val="8DC653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25677F"/>
    <w:multiLevelType w:val="hybridMultilevel"/>
    <w:tmpl w:val="981C03CC"/>
    <w:lvl w:ilvl="0" w:tplc="6E4E1512">
      <w:start w:val="1"/>
      <w:numFmt w:val="decimal"/>
      <w:pStyle w:val="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BD0DDF"/>
    <w:multiLevelType w:val="multilevel"/>
    <w:tmpl w:val="0B842E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454AE9"/>
    <w:multiLevelType w:val="multilevel"/>
    <w:tmpl w:val="FAF07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2871C6"/>
    <w:multiLevelType w:val="multilevel"/>
    <w:tmpl w:val="22E28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3D7B36"/>
    <w:multiLevelType w:val="multilevel"/>
    <w:tmpl w:val="174C1A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683B9C"/>
    <w:multiLevelType w:val="hybridMultilevel"/>
    <w:tmpl w:val="208030BA"/>
    <w:lvl w:ilvl="0" w:tplc="A27E59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4"/>
  </w:num>
  <w:num w:numId="14">
    <w:abstractNumId w:val="16"/>
  </w:num>
  <w:num w:numId="15">
    <w:abstractNumId w:val="15"/>
  </w:num>
  <w:num w:numId="16">
    <w:abstractNumId w:val="16"/>
  </w:num>
  <w:num w:numId="17">
    <w:abstractNumId w:val="20"/>
  </w:num>
  <w:num w:numId="18">
    <w:abstractNumId w:val="16"/>
  </w:num>
  <w:num w:numId="19">
    <w:abstractNumId w:val="10"/>
  </w:num>
  <w:num w:numId="20">
    <w:abstractNumId w:val="16"/>
  </w:num>
  <w:num w:numId="21">
    <w:abstractNumId w:val="12"/>
  </w:num>
  <w:num w:numId="22">
    <w:abstractNumId w:val="16"/>
    <w:lvlOverride w:ilvl="0">
      <w:startOverride w:val="1"/>
    </w:lvlOverride>
  </w:num>
  <w:num w:numId="23">
    <w:abstractNumId w:val="11"/>
  </w:num>
  <w:num w:numId="24">
    <w:abstractNumId w:val="16"/>
    <w:lvlOverride w:ilvl="0">
      <w:startOverride w:val="1"/>
    </w:lvlOverride>
  </w:num>
  <w:num w:numId="25">
    <w:abstractNumId w:val="17"/>
  </w:num>
  <w:num w:numId="26">
    <w:abstractNumId w:val="16"/>
    <w:lvlOverride w:ilvl="0">
      <w:startOverride w:val="1"/>
    </w:lvlOverride>
  </w:num>
  <w:num w:numId="27">
    <w:abstractNumId w:val="13"/>
  </w:num>
  <w:num w:numId="28">
    <w:abstractNumId w:val="16"/>
    <w:lvlOverride w:ilvl="0">
      <w:startOverride w:val="1"/>
    </w:lvlOverride>
  </w:num>
  <w:num w:numId="29">
    <w:abstractNumId w:val="18"/>
  </w:num>
  <w:num w:numId="30">
    <w:abstractNumId w:val="16"/>
    <w:lvlOverride w:ilvl="0">
      <w:startOverride w:val="1"/>
    </w:lvlOverride>
  </w:num>
  <w:num w:numId="31">
    <w:abstractNumId w:val="19"/>
  </w:num>
  <w:num w:numId="32">
    <w:abstractNumId w:val="16"/>
    <w:lvlOverride w:ilvl="0">
      <w:startOverride w:val="1"/>
    </w:lvlOverride>
  </w:num>
  <w:num w:numId="33">
    <w:abstractNumId w:val="16"/>
  </w:num>
  <w:num w:numId="34">
    <w:abstractNumId w:val="16"/>
  </w:num>
  <w:num w:numId="35">
    <w:abstractNumId w:val="16"/>
    <w:lvlOverride w:ilvl="0">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40"/>
    <w:rsid w:val="00015DB0"/>
    <w:rsid w:val="00041A11"/>
    <w:rsid w:val="000427FC"/>
    <w:rsid w:val="00053932"/>
    <w:rsid w:val="00056D86"/>
    <w:rsid w:val="000631BA"/>
    <w:rsid w:val="00084C95"/>
    <w:rsid w:val="0009061D"/>
    <w:rsid w:val="00094538"/>
    <w:rsid w:val="000D4FF9"/>
    <w:rsid w:val="00102D55"/>
    <w:rsid w:val="00124E66"/>
    <w:rsid w:val="001421CF"/>
    <w:rsid w:val="00152EB5"/>
    <w:rsid w:val="001760B6"/>
    <w:rsid w:val="00192D6B"/>
    <w:rsid w:val="001A07A8"/>
    <w:rsid w:val="001C4294"/>
    <w:rsid w:val="001C4B3F"/>
    <w:rsid w:val="001E427C"/>
    <w:rsid w:val="001E750E"/>
    <w:rsid w:val="001F2460"/>
    <w:rsid w:val="0021068E"/>
    <w:rsid w:val="00226671"/>
    <w:rsid w:val="00230D90"/>
    <w:rsid w:val="00234BDF"/>
    <w:rsid w:val="00245DFB"/>
    <w:rsid w:val="00246940"/>
    <w:rsid w:val="0025110F"/>
    <w:rsid w:val="00296FB9"/>
    <w:rsid w:val="002A41F6"/>
    <w:rsid w:val="002A6D34"/>
    <w:rsid w:val="002A7AFC"/>
    <w:rsid w:val="002A7DAE"/>
    <w:rsid w:val="002B5B0D"/>
    <w:rsid w:val="002D4C70"/>
    <w:rsid w:val="002E76FA"/>
    <w:rsid w:val="002F7750"/>
    <w:rsid w:val="003140D4"/>
    <w:rsid w:val="003347F8"/>
    <w:rsid w:val="00356C8D"/>
    <w:rsid w:val="00364B4F"/>
    <w:rsid w:val="003713F9"/>
    <w:rsid w:val="00373C3F"/>
    <w:rsid w:val="003C0565"/>
    <w:rsid w:val="003C760F"/>
    <w:rsid w:val="003D3021"/>
    <w:rsid w:val="003E51E8"/>
    <w:rsid w:val="004005F9"/>
    <w:rsid w:val="004045AD"/>
    <w:rsid w:val="004109F5"/>
    <w:rsid w:val="004147B1"/>
    <w:rsid w:val="00421053"/>
    <w:rsid w:val="0045328A"/>
    <w:rsid w:val="00453EBD"/>
    <w:rsid w:val="00494784"/>
    <w:rsid w:val="004A2A29"/>
    <w:rsid w:val="004B11E9"/>
    <w:rsid w:val="004B2E51"/>
    <w:rsid w:val="004B597E"/>
    <w:rsid w:val="004B7859"/>
    <w:rsid w:val="004D377D"/>
    <w:rsid w:val="004E0187"/>
    <w:rsid w:val="004E62EF"/>
    <w:rsid w:val="004F412C"/>
    <w:rsid w:val="005150CA"/>
    <w:rsid w:val="00520E5A"/>
    <w:rsid w:val="005275BA"/>
    <w:rsid w:val="0053124D"/>
    <w:rsid w:val="00531C0C"/>
    <w:rsid w:val="005442CB"/>
    <w:rsid w:val="00595091"/>
    <w:rsid w:val="005A74B0"/>
    <w:rsid w:val="005B548F"/>
    <w:rsid w:val="005C4EFD"/>
    <w:rsid w:val="005E06E2"/>
    <w:rsid w:val="005E2855"/>
    <w:rsid w:val="006310B4"/>
    <w:rsid w:val="00631B9B"/>
    <w:rsid w:val="0065396E"/>
    <w:rsid w:val="006770EB"/>
    <w:rsid w:val="00681882"/>
    <w:rsid w:val="00694DFA"/>
    <w:rsid w:val="006A5601"/>
    <w:rsid w:val="006B4D0D"/>
    <w:rsid w:val="006B7587"/>
    <w:rsid w:val="007070E3"/>
    <w:rsid w:val="00722A23"/>
    <w:rsid w:val="00723A55"/>
    <w:rsid w:val="00724B6B"/>
    <w:rsid w:val="00727D0C"/>
    <w:rsid w:val="00727EE0"/>
    <w:rsid w:val="00744597"/>
    <w:rsid w:val="00746005"/>
    <w:rsid w:val="007725DF"/>
    <w:rsid w:val="00774807"/>
    <w:rsid w:val="00783D6B"/>
    <w:rsid w:val="007B20E1"/>
    <w:rsid w:val="007D075A"/>
    <w:rsid w:val="007D44A9"/>
    <w:rsid w:val="007D68A9"/>
    <w:rsid w:val="007D77DD"/>
    <w:rsid w:val="007F7B5E"/>
    <w:rsid w:val="008309A1"/>
    <w:rsid w:val="008740A2"/>
    <w:rsid w:val="00874BEC"/>
    <w:rsid w:val="00880B43"/>
    <w:rsid w:val="008B1C61"/>
    <w:rsid w:val="008B387B"/>
    <w:rsid w:val="008B4A72"/>
    <w:rsid w:val="008D0A18"/>
    <w:rsid w:val="008D76E7"/>
    <w:rsid w:val="00914A0A"/>
    <w:rsid w:val="0091575D"/>
    <w:rsid w:val="00930664"/>
    <w:rsid w:val="009330F7"/>
    <w:rsid w:val="0094055B"/>
    <w:rsid w:val="00940D37"/>
    <w:rsid w:val="009464E5"/>
    <w:rsid w:val="00960A40"/>
    <w:rsid w:val="009B0D30"/>
    <w:rsid w:val="009B0F54"/>
    <w:rsid w:val="009D0AD1"/>
    <w:rsid w:val="009E406E"/>
    <w:rsid w:val="00A02161"/>
    <w:rsid w:val="00A133C2"/>
    <w:rsid w:val="00A27393"/>
    <w:rsid w:val="00A327DA"/>
    <w:rsid w:val="00A51B2D"/>
    <w:rsid w:val="00A57CEC"/>
    <w:rsid w:val="00A65ED3"/>
    <w:rsid w:val="00A90D8A"/>
    <w:rsid w:val="00A9477B"/>
    <w:rsid w:val="00AB1B94"/>
    <w:rsid w:val="00AE0770"/>
    <w:rsid w:val="00B12957"/>
    <w:rsid w:val="00B1361B"/>
    <w:rsid w:val="00B40FC4"/>
    <w:rsid w:val="00B668BB"/>
    <w:rsid w:val="00B72846"/>
    <w:rsid w:val="00BC79DC"/>
    <w:rsid w:val="00BE3CA3"/>
    <w:rsid w:val="00BF0603"/>
    <w:rsid w:val="00C1577B"/>
    <w:rsid w:val="00C236C2"/>
    <w:rsid w:val="00C24BB8"/>
    <w:rsid w:val="00C263BA"/>
    <w:rsid w:val="00C30AD1"/>
    <w:rsid w:val="00C3252D"/>
    <w:rsid w:val="00C40D05"/>
    <w:rsid w:val="00C420DE"/>
    <w:rsid w:val="00C45595"/>
    <w:rsid w:val="00C52658"/>
    <w:rsid w:val="00C64DB7"/>
    <w:rsid w:val="00C66C00"/>
    <w:rsid w:val="00C735DD"/>
    <w:rsid w:val="00C73CCF"/>
    <w:rsid w:val="00C80056"/>
    <w:rsid w:val="00C85554"/>
    <w:rsid w:val="00CB70BE"/>
    <w:rsid w:val="00CC0FF1"/>
    <w:rsid w:val="00CF3DBE"/>
    <w:rsid w:val="00D12ED7"/>
    <w:rsid w:val="00D44411"/>
    <w:rsid w:val="00D73509"/>
    <w:rsid w:val="00D91BC0"/>
    <w:rsid w:val="00D95177"/>
    <w:rsid w:val="00DF5839"/>
    <w:rsid w:val="00E0218D"/>
    <w:rsid w:val="00E04D38"/>
    <w:rsid w:val="00E15789"/>
    <w:rsid w:val="00E2028E"/>
    <w:rsid w:val="00E400A8"/>
    <w:rsid w:val="00E438AC"/>
    <w:rsid w:val="00E465A3"/>
    <w:rsid w:val="00E538ED"/>
    <w:rsid w:val="00E828EE"/>
    <w:rsid w:val="00E8374C"/>
    <w:rsid w:val="00E850AF"/>
    <w:rsid w:val="00E87703"/>
    <w:rsid w:val="00E9793F"/>
    <w:rsid w:val="00EA1077"/>
    <w:rsid w:val="00EA25AF"/>
    <w:rsid w:val="00EB2AFB"/>
    <w:rsid w:val="00EB3279"/>
    <w:rsid w:val="00ED1A47"/>
    <w:rsid w:val="00EE086C"/>
    <w:rsid w:val="00EE0C58"/>
    <w:rsid w:val="00EF6AAC"/>
    <w:rsid w:val="00EF6C20"/>
    <w:rsid w:val="00F03FB1"/>
    <w:rsid w:val="00F06E8F"/>
    <w:rsid w:val="00F41D80"/>
    <w:rsid w:val="00F47FB4"/>
    <w:rsid w:val="00F663C2"/>
    <w:rsid w:val="00F9525C"/>
    <w:rsid w:val="00FE68CC"/>
    <w:rsid w:val="00FF2E3C"/>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A52A8"/>
  <w15:docId w15:val="{67F0C0FF-2BC4-4EA6-9AC0-49F9A4B0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460"/>
    <w:rPr>
      <w:rFonts w:ascii="Arial" w:hAnsi="Arial"/>
      <w:szCs w:val="24"/>
    </w:rPr>
  </w:style>
  <w:style w:type="paragraph" w:styleId="Heading1">
    <w:name w:val="heading 1"/>
    <w:basedOn w:val="Normal"/>
    <w:next w:val="Normal"/>
    <w:qFormat/>
    <w:rsid w:val="001F2460"/>
    <w:pPr>
      <w:keepNext/>
      <w:spacing w:before="200"/>
      <w:outlineLvl w:val="0"/>
    </w:pPr>
    <w:rPr>
      <w:u w:val="single"/>
    </w:rPr>
  </w:style>
  <w:style w:type="paragraph" w:styleId="Heading2">
    <w:name w:val="heading 2"/>
    <w:basedOn w:val="Normal"/>
    <w:next w:val="Normal"/>
    <w:link w:val="Heading2Char"/>
    <w:uiPriority w:val="9"/>
    <w:unhideWhenUsed/>
    <w:qFormat/>
    <w:rsid w:val="001421CF"/>
    <w:pPr>
      <w:keepNext/>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460"/>
    <w:pPr>
      <w:jc w:val="center"/>
    </w:pPr>
    <w:rPr>
      <w:rFonts w:cs="Arial"/>
      <w:b/>
      <w:bCs/>
      <w:kern w:val="28"/>
      <w:sz w:val="28"/>
      <w:szCs w:val="32"/>
    </w:rPr>
  </w:style>
  <w:style w:type="paragraph" w:styleId="Subtitle">
    <w:name w:val="Subtitle"/>
    <w:basedOn w:val="Normal"/>
    <w:qFormat/>
    <w:rsid w:val="001F2460"/>
    <w:pPr>
      <w:spacing w:before="120"/>
      <w:jc w:val="center"/>
      <w:outlineLvl w:val="1"/>
    </w:pPr>
    <w:rPr>
      <w:rFonts w:cs="Arial"/>
      <w:b/>
      <w:sz w:val="24"/>
    </w:rPr>
  </w:style>
  <w:style w:type="paragraph" w:customStyle="1" w:styleId="Numbered">
    <w:name w:val="Numbered"/>
    <w:basedOn w:val="Normal"/>
    <w:qFormat/>
    <w:rsid w:val="001F2460"/>
    <w:pPr>
      <w:numPr>
        <w:numId w:val="34"/>
      </w:numPr>
      <w:spacing w:before="120"/>
    </w:pPr>
  </w:style>
  <w:style w:type="paragraph" w:styleId="Footer">
    <w:name w:val="footer"/>
    <w:basedOn w:val="Normal"/>
    <w:rsid w:val="001F2460"/>
    <w:pPr>
      <w:tabs>
        <w:tab w:val="center" w:pos="4320"/>
        <w:tab w:val="right" w:pos="8640"/>
      </w:tabs>
    </w:pPr>
  </w:style>
  <w:style w:type="paragraph" w:styleId="Header">
    <w:name w:val="header"/>
    <w:basedOn w:val="Normal"/>
    <w:rsid w:val="001F2460"/>
    <w:pPr>
      <w:tabs>
        <w:tab w:val="center" w:pos="4320"/>
        <w:tab w:val="right" w:pos="8640"/>
      </w:tabs>
    </w:pPr>
  </w:style>
  <w:style w:type="character" w:customStyle="1" w:styleId="Heading2Char">
    <w:name w:val="Heading 2 Char"/>
    <w:basedOn w:val="DefaultParagraphFont"/>
    <w:link w:val="Heading2"/>
    <w:uiPriority w:val="9"/>
    <w:rsid w:val="001421CF"/>
    <w:rPr>
      <w:rFonts w:ascii="Arial" w:hAnsi="Arial"/>
      <w:b/>
      <w:szCs w:val="24"/>
    </w:rPr>
  </w:style>
  <w:style w:type="character" w:styleId="CommentReference">
    <w:name w:val="annotation reference"/>
    <w:basedOn w:val="DefaultParagraphFont"/>
    <w:uiPriority w:val="99"/>
    <w:semiHidden/>
    <w:unhideWhenUsed/>
    <w:rsid w:val="001421CF"/>
    <w:rPr>
      <w:sz w:val="16"/>
      <w:szCs w:val="16"/>
    </w:rPr>
  </w:style>
  <w:style w:type="paragraph" w:styleId="CommentText">
    <w:name w:val="annotation text"/>
    <w:basedOn w:val="Normal"/>
    <w:link w:val="CommentTextChar"/>
    <w:uiPriority w:val="99"/>
    <w:semiHidden/>
    <w:unhideWhenUsed/>
    <w:rsid w:val="001421CF"/>
    <w:rPr>
      <w:szCs w:val="20"/>
    </w:rPr>
  </w:style>
  <w:style w:type="character" w:customStyle="1" w:styleId="CommentTextChar">
    <w:name w:val="Comment Text Char"/>
    <w:basedOn w:val="DefaultParagraphFont"/>
    <w:link w:val="CommentText"/>
    <w:uiPriority w:val="99"/>
    <w:semiHidden/>
    <w:rsid w:val="001421CF"/>
    <w:rPr>
      <w:rFonts w:ascii="Arial" w:hAnsi="Arial"/>
    </w:rPr>
  </w:style>
  <w:style w:type="paragraph" w:styleId="BalloonText">
    <w:name w:val="Balloon Text"/>
    <w:basedOn w:val="Normal"/>
    <w:link w:val="BalloonTextChar"/>
    <w:uiPriority w:val="99"/>
    <w:semiHidden/>
    <w:unhideWhenUsed/>
    <w:rsid w:val="001421CF"/>
    <w:rPr>
      <w:rFonts w:ascii="Tahoma" w:hAnsi="Tahoma" w:cs="Tahoma"/>
      <w:sz w:val="16"/>
      <w:szCs w:val="16"/>
    </w:rPr>
  </w:style>
  <w:style w:type="character" w:customStyle="1" w:styleId="BalloonTextChar">
    <w:name w:val="Balloon Text Char"/>
    <w:basedOn w:val="DefaultParagraphFont"/>
    <w:link w:val="BalloonText"/>
    <w:uiPriority w:val="99"/>
    <w:semiHidden/>
    <w:rsid w:val="001421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21CF"/>
    <w:rPr>
      <w:b/>
      <w:bCs/>
    </w:rPr>
  </w:style>
  <w:style w:type="character" w:customStyle="1" w:styleId="CommentSubjectChar">
    <w:name w:val="Comment Subject Char"/>
    <w:basedOn w:val="CommentTextChar"/>
    <w:link w:val="CommentSubject"/>
    <w:uiPriority w:val="99"/>
    <w:semiHidden/>
    <w:rsid w:val="001421CF"/>
    <w:rPr>
      <w:rFonts w:ascii="Arial" w:hAnsi="Arial"/>
      <w:b/>
      <w:bCs/>
    </w:rPr>
  </w:style>
  <w:style w:type="character" w:styleId="Hyperlink">
    <w:name w:val="Hyperlink"/>
    <w:basedOn w:val="DefaultParagraphFont"/>
    <w:uiPriority w:val="99"/>
    <w:unhideWhenUsed/>
    <w:rsid w:val="001E750E"/>
    <w:rPr>
      <w:color w:val="0000FF" w:themeColor="hyperlink"/>
      <w:u w:val="single"/>
    </w:rPr>
  </w:style>
  <w:style w:type="character" w:styleId="UnresolvedMention">
    <w:name w:val="Unresolved Mention"/>
    <w:basedOn w:val="DefaultParagraphFont"/>
    <w:uiPriority w:val="99"/>
    <w:rsid w:val="001E7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admin@holeinthewallga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ults%20HR\Template\PD%20HITW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47C5335A11174890C7802E03CFBD84" ma:contentTypeVersion="22" ma:contentTypeDescription="Create a new document." ma:contentTypeScope="" ma:versionID="d064f0ff609627fc7640c593ca11d795">
  <xsd:schema xmlns:xsd="http://www.w3.org/2001/XMLSchema" xmlns:xs="http://www.w3.org/2001/XMLSchema" xmlns:p="http://schemas.microsoft.com/office/2006/metadata/properties" xmlns:ns1="http://schemas.microsoft.com/sharepoint/v3" xmlns:ns2="c3f9c215-2864-4d1f-9065-e2f664d9c818" xmlns:ns3="d783bc31-3bc3-42bd-b902-ade97e44ee03" xmlns:ns4="446f85e6-2db0-48d8-bce1-d9d034674c23" targetNamespace="http://schemas.microsoft.com/office/2006/metadata/properties" ma:root="true" ma:fieldsID="80209e49e0eb88a53c5aebd081a74e53" ns1:_="" ns2:_="" ns3:_="" ns4:_="">
    <xsd:import namespace="http://schemas.microsoft.com/sharepoint/v3"/>
    <xsd:import namespace="c3f9c215-2864-4d1f-9065-e2f664d9c818"/>
    <xsd:import namespace="d783bc31-3bc3-42bd-b902-ade97e44ee03"/>
    <xsd:import namespace="446f85e6-2db0-48d8-bce1-d9d034674c2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Time" minOccurs="0"/>
                <xsd:element ref="ns3:LastSharedByUser"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9c215-2864-4d1f-9065-e2f664d9c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3bc31-3bc3-42bd-b902-ade97e44ee03" elementFormDefault="qualified">
    <xsd:import namespace="http://schemas.microsoft.com/office/2006/documentManagement/types"/>
    <xsd:import namespace="http://schemas.microsoft.com/office/infopath/2007/PartnerControls"/>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f85e6-2db0-48d8-bce1-d9d034674c23"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f9c215-2864-4d1f-9065-e2f664d9c818">HJMM32EZCCHZ-104147151-10930</_dlc_DocId>
    <_dlc_DocIdUrl xmlns="c3f9c215-2864-4d1f-9065-e2f664d9c818">
      <Url>https://theholeinthewallgangcamp.sharepoint.com/Admin/HR/_layouts/15/DocIdRedir.aspx?ID=HJMM32EZCCHZ-104147151-10930</Url>
      <Description>HJMM32EZCCHZ-104147151-10930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37A9-23AC-4F1D-8656-756B6D931578}">
  <ds:schemaRefs>
    <ds:schemaRef ds:uri="http://schemas.microsoft.com/sharepoint/v3/contenttype/forms"/>
  </ds:schemaRefs>
</ds:datastoreItem>
</file>

<file path=customXml/itemProps2.xml><?xml version="1.0" encoding="utf-8"?>
<ds:datastoreItem xmlns:ds="http://schemas.openxmlformats.org/officeDocument/2006/customXml" ds:itemID="{95EEA12D-56C1-4829-9E56-F89B6A299699}">
  <ds:schemaRefs>
    <ds:schemaRef ds:uri="http://schemas.microsoft.com/sharepoint/events"/>
  </ds:schemaRefs>
</ds:datastoreItem>
</file>

<file path=customXml/itemProps3.xml><?xml version="1.0" encoding="utf-8"?>
<ds:datastoreItem xmlns:ds="http://schemas.openxmlformats.org/officeDocument/2006/customXml" ds:itemID="{00E32758-5065-4397-B2C5-C0D070811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9c215-2864-4d1f-9065-e2f664d9c818"/>
    <ds:schemaRef ds:uri="d783bc31-3bc3-42bd-b902-ade97e44ee03"/>
    <ds:schemaRef ds:uri="446f85e6-2db0-48d8-bce1-d9d034674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EB55E-CFC4-4776-B12A-416E863DD56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6f85e6-2db0-48d8-bce1-d9d034674c23"/>
    <ds:schemaRef ds:uri="d783bc31-3bc3-42bd-b902-ade97e44ee03"/>
    <ds:schemaRef ds:uri="http://purl.org/dc/elements/1.1/"/>
    <ds:schemaRef ds:uri="c3f9c215-2864-4d1f-9065-e2f664d9c818"/>
    <ds:schemaRef ds:uri="http://www.w3.org/XML/1998/namespace"/>
    <ds:schemaRef ds:uri="http://purl.org/dc/dcmitype/"/>
  </ds:schemaRefs>
</ds:datastoreItem>
</file>

<file path=customXml/itemProps5.xml><?xml version="1.0" encoding="utf-8"?>
<ds:datastoreItem xmlns:ds="http://schemas.openxmlformats.org/officeDocument/2006/customXml" ds:itemID="{DBC4D16A-D673-4920-A4C6-7E59C92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HITWG</Template>
  <TotalTime>16</TotalTime>
  <Pages>2</Pages>
  <Words>668</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Charles River Apparel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Results HR</dc:creator>
  <cp:keywords/>
  <dc:description/>
  <cp:lastModifiedBy>C.Curry-Hole in the Wall Gang Camp</cp:lastModifiedBy>
  <cp:revision>12</cp:revision>
  <cp:lastPrinted>2016-10-07T22:07:00Z</cp:lastPrinted>
  <dcterms:created xsi:type="dcterms:W3CDTF">2018-10-26T15:04:00Z</dcterms:created>
  <dcterms:modified xsi:type="dcterms:W3CDTF">2018-10-26T19:18:00Z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0x0101008047C5335A11174890C7802E03CFBD84</vt:lpwstr>
  </property>
  <property fmtid="{D5CDD505-2E9C-101B-9397-08002B2CF9AE}" pid="3" name="_dlc_DocIdItemGuid">
    <vt:lpwstr>0644dd8b-b649-46b9-80e8-3bc011c8860f</vt:lpwstr>
  </property>
</Properties>
</file>